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现行价格证明：提供京津冀平台、江苏六大类等依据；提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（常用耗材至少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以上资料，装订成册，扫描电子版在规定时间内发至邮箱</w:t>
      </w:r>
      <w:r>
        <w:rPr>
          <w:rFonts w:hint="eastAsia"/>
          <w:sz w:val="30"/>
          <w:lang w:val="en-US" w:eastAsia="zh-CN"/>
        </w:rPr>
        <w:t>s</w:t>
      </w:r>
      <w:r>
        <w:rPr>
          <w:rFonts w:hint="eastAsia"/>
          <w:color w:val="auto"/>
          <w:sz w:val="30"/>
          <w:lang w:val="en-US" w:eastAsia="zh-CN"/>
        </w:rPr>
        <w:t>srmyyhczj@126.com，邮件名称：项目编码+项目名称+供应商名称，不需再交纸质版。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报名截止时间：2023年08月21</w:t>
      </w:r>
      <w:bookmarkStart w:id="0" w:name="_GoBack"/>
      <w:bookmarkEnd w:id="0"/>
      <w:r>
        <w:rPr>
          <w:rFonts w:hint="eastAsia"/>
          <w:color w:val="auto"/>
          <w:sz w:val="30"/>
          <w:lang w:val="en-US" w:eastAsia="zh-CN"/>
        </w:rPr>
        <w:t>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2023年08月17日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742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74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Y0815-01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遮眼板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用于眼科检查视力，塑料材质，黑色，可反复消毒使用。</w:t>
            </w:r>
          </w:p>
        </w:tc>
      </w:tr>
    </w:tbl>
    <w:p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以下为第二次征集：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742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74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S0808-01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both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可吸收再生氧化纤维素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在颅内手术中，辅助止血产品用于控制毛细血管、静脉及小动脉的渗血。尺寸要求：5*5cm，5*10cm。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S0808-02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一次性使用磨钻头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用于手术时对骨组织进行钻孔，切割和打磨。耐高温不锈钢，洛氏硬度小于等于60，兼顾硬度同时保证韧性，磨头形状（西瓜头，金刚砂，椽子头，火柴头），满足多种手术需要。·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S0808-03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脱细胞基质周围神经修复膜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适用于无实质缺损或经吻合器的周围神经损伤辅助修复。对神经进行有效隔离包裹，预防黏连，预防神经纤维瘤的形成，提升再生纤维吻合口通过率。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M0808-01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both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一次性使用麻醉用针（超声引导神经阻滞针）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为患者施行超声引导神经阻滞精准穿刺，注射药物使用。提供多种规格，针体长度25-200mm，配延长管大于等于500mm，方便注射药物。针尖背角25-30度，利于破皮和突破筋膜。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M0808-02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一次性使用无菌双腔支气管插管（可视型）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插管，定位及术中气道的持续监测。内置高清LED摄像头，精准定位，及时发现分泌物，及时处理，防雾防水，不影响视线。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以下为第三次征集：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742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74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X0803-01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吹雾管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心外科手术，配合心脏固定器使用。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J0803-01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（组织，痰液）样本预处理试剂，宿主剔除试剂，裂解微珠试剂，核酸提取试剂，反转录试剂，建库试剂，测序试剂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（组织，痰液）样本预处理试剂，宿主剔除试剂，裂解微珠试剂，核酸提取试剂，反转录试剂，建库试剂，测序试剂。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J0803-02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类固醇激素检测试剂盒、样本萃取液、校准品、质控品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1.可检测项目包含儿茶酚胺及儿茶酚胺代谢产物（多巴胺、肾上腺素、去甲肾上腺素、甲氧基肾上腺素 、甲氧基去甲肾上腺素、3-甲氧酪胺、高香草酸、香草扁桃酸）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2.准确度：最低检测限以外的各浓度点的相对标准偏差%（RSD%）应不大于±15%。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3：校准品赋值的计量学可溯源至一级标准物质，提供相关证明文件。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J0803-03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类固醇激素检测试剂盒、样本萃取液、校准品、质控品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1.可检测项目需包含醛固酮、血管紧张素Ⅰ（孵育前）、血管紧张素Ⅰ（孵育后）、肾素活性、脱氧皮质酮、醛固酮/肾素活性、皮质醇、可的松、皮质醇/可的松。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2：每个待测物的标准曲线≥5个点，覆盖的浓度范围满足临床标本检测要求，线性相关系数r＞0.99。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J0803-04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类固醇激素检测试剂盒、样本萃取液、校准品、质控品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1.可检测项目需包含睾酮、雄烯二酮、硫酸脱氢表雄酮、17a羟孕酮、皮质醇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2.每个待测物的标准曲线≥5个点，覆盖的浓度范围满足临床标本检测要求，线性相关系数r＞0.99。              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3.校准品赋值的计量学可溯源至一级标准物质，提供相关证明文件。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J0803-05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同型半胱氨酸样本释放剂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前处理操作无需氮吹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ind w:right="0" w:rightChars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2.每针进样可同时分析同型半胱氨酸、半胱氨酸以及甲硫氨酸 ，内标法定量。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J0803-06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CD34-PE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1.适用于BD、贝克曼流式细胞分析平台                 2.检测抗原CD34-PE。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J0803-07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程序性死亡蛋白-1检测试剂盒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1.适用于具有APC、FITC、PerCP-Cy5.5、和PE通道的贝克曼、BD流式细胞仪，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2.检测 PD-1 在总 T 淋巴细胞、辅助性 T 淋巴细胞及细胞毒性 T 淋巴 细胞上的表达率及质量；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3.时间要求：实验时间＜2 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J0803-08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血小板功能检测</w:t>
            </w:r>
          </w:p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试剂（流式细胞仪法）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1.适用于贝克曼、BD流式细胞仪                      2.检测抗原及通道：CD45（PE-CY7）、CD42a(FITC)、CD42b(APC)、CD62P(PE)、CD61(APC-CY7)、CD41(Percp)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2.批内精密度：CD62P+细胞相对计数结果应符合：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a.阳性百分比大于等于 30%时，CV 值应不大于 8%；或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b.阳性百分比小于 30%时，CV 值应不大于 15%。 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3.配套专用一次性真空采血管，专用于血小板活化项目。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4.所有指标可以一管完成检测。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J0803-09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人β淀粉样蛋白/人磷酸化p-tau-181检测试剂盒（荧光免疫层析法）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1.检测方法为免疫层析法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2.人β淀粉样蛋白（Aβ1-42）线性范围30-500评pg/ml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3.人磷酸化p-tau-181线性范围5-100pg/ml   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4.试剂盒含质控品。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J0803-10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免疫球蛋白游离轻链试剂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1.适用仪器贝克曼IMMAGE800特定蛋白分析仪。2.样本要求：血清。3.试剂盒内含校准品和质控品。包含：Kappa型游离轻链定量测和Lambda型游离轻链定量测定。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J0803-11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III型前胶原蛋白N端肽（胶乳增强免疫比浊法）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1.适用于贝克曼AU5800生化分析仪；2.检测方法为胶乳增强免疫比浊法，线性范围5-90ng/ml，CV小于3%;3.试剂盒提供校准品与质控品。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J0803-12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弧菌培养基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培养基琼脂厚度3.5-4.5mm，PH值8.4-8.8，多规格可选（直径7cm、9cm、9cm分隔）。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J0803-13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丙型肝炎病毒核心抗原检测试剂盒（酶联免疫法）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1.与HBsAg 、HBeAg 、抗TP、抗HIV、TORCH无交叉反应。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2.灵敏度5pg/ml 精密度CV(%)≤15%。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J0803-14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脂肪酶检测试剂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1.国家卫健委临检中心室间质评单独分组。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2.配套质控品校准品。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3.产品适用于贝克曼AU5800生化分析仪。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J0803-15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呼吸道合胞病毒抗原检测试剂（胶体金法）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1.可检出呼吸道合胞病毒A型和B型。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2.与流感病毒、腺病毒、肺炎衣原体无交叉反应。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J0803-16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肺炎支原体抗原检测（胶体金法）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1.可检出肺炎支原体抗原                            2.与流感病毒、腺病毒、呼吸道合胞病毒、肺炎衣原体无交叉反应。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J0803-17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肺炎链球菌抗原检测（胶体金法）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1.适用于尿液样本。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2.与甲型链球菌、肺炎支原体、呼吸道合胞病毒、肺炎克雷伯菌、金黄色葡萄球菌无交叉反应。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J0803-18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嗜肺军团菌抗体检测试剂（胶体金法）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1.检测血清样本中嗜肺军团菌IgG抗体。                 2.与肺炎链球菌、肺炎支原体、肺炎克雷伯菌、金黄色葡萄球菌无交叉反应。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J0803-19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侵袭性真菌核酸检测试剂（PCR法）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1.适用于ABI7500、Q5PCR仪。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2.多联检，至少包含念珠菌、曲霉菌属、新型隐球菌。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J0803-20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人类SLCO1B1和基因检测试剂盒（PCR-荧光探针法）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1.SLCO1B1基因检测至少包含SLCO1B1*1b 388A&gt;G,SLCO1B1*5 521T&gt;C位点,APoE基因检测至少包含APOE2 526C&gt;T,APOE4 388T&gt;C位点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2.1ng样本中能准确检测出对应基因型；检测结果Ct值变异系数CV≤5%。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3.试剂盒包含内参。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4.具有三类体外诊断试剂注册证。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J0803-21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细胞因子测定12项（含：IFN-，IL-17，IL-6,IL-2,TNFQ,IL-4,IL-8,IL-5,IL-12P70,IFN-Y,IL-10,IL-1B.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1.适用于贝克曼、BD流式细胞仪。                    2.为单项单独试剂。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3.重复性：CV≤10%  线性范围：2.5～5000pg/mL。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4.包含：IFN-γ、IL-2、、IL-4、IL-6、IL-10、 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IL-17、TNF-α、IL-1β、IL-5、IL-8、IL-12p70、IFN-α。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J0803-22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血清胱抑素C检测试剂（胶乳免疫比浊法）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1.国家临检中心室间质评有单独分组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2.适用于贝克曼AU5800生化分析仪；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3.检测方法为胶乳免疫比浊法；CV＜5%、批间差＜10%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4.在检测值0.4-8.0mg/L内线性相关系数＞0.990。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J0803-23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结核分枝杆菌符合群核酸检测试剂（PCR荧光探针法）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1.应至少包括包括结核分枝杆菌、牛结核分枝杆菌、非洲分枝杆菌和田鼠分枝杆菌。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2.包装规格20、48、单人份可选。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3.适用设备ABI7500，适用样本类型痰液、肺泡灌洗液。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4.灵敏度可达 1 个菌/mL。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5.有配套阴阳性质控品。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J0803-24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显微镜载玻片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1.适用于贝克曼全自动推片染色机 DXH SMS。用于血细胞推片显微镜检查；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2.抛光边，白色涂装，规格：25.5*75.5mm，厚度：1mm-1.2mm。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J0803-25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凝血七项非定值质控品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1.适用ACLTOP750和CP3000凝血设备。2.2~8℃开瓶稳定期长达72小时。3.包含凝血四项及ATIII、D-二聚体和FDP。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J0803-26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微生物接种笔（可更换笔头）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1.适用于梅里埃微生物鉴定质谱仪靶板 。  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2.接种笔头可拆卸更换，包装规格96笔头/盒。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J0803-27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单道可调移液器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加样误差小，品质高。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0.5-10ul增量0.01ul 10-100ul增量0.1ul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20-200ul增量0.2ul  100-1000ul增量1ul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420" w:lineRule="exact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 w:line="242" w:lineRule="auto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现行价格证明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平台文件（京津冀/江苏六大类）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984"/>
        <w:gridCol w:w="938"/>
        <w:gridCol w:w="696"/>
        <w:gridCol w:w="1310"/>
        <w:gridCol w:w="1377"/>
        <w:gridCol w:w="1459"/>
        <w:gridCol w:w="1691"/>
        <w:gridCol w:w="1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35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35"/>
        <w:gridCol w:w="1785"/>
        <w:gridCol w:w="690"/>
        <w:gridCol w:w="789"/>
        <w:gridCol w:w="696"/>
        <w:gridCol w:w="1215"/>
        <w:gridCol w:w="705"/>
        <w:gridCol w:w="902"/>
        <w:gridCol w:w="969"/>
        <w:gridCol w:w="664"/>
        <w:gridCol w:w="975"/>
        <w:gridCol w:w="930"/>
        <w:gridCol w:w="855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5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耗材信息表</w:t>
            </w:r>
            <w:r>
              <w:rPr>
                <w:rStyle w:val="12"/>
                <w:lang w:val="en-US" w:eastAsia="zh-CN" w:bidi="ar"/>
              </w:rPr>
              <w:t>（word版，与报名资料一起发邮箱）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0EE6EA"/>
    <w:multiLevelType w:val="singleLevel"/>
    <w:tmpl w:val="530EE6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7F43BE"/>
    <w:rsid w:val="013B2B96"/>
    <w:rsid w:val="01576410"/>
    <w:rsid w:val="01763BCE"/>
    <w:rsid w:val="01A530E7"/>
    <w:rsid w:val="02022957"/>
    <w:rsid w:val="024261A6"/>
    <w:rsid w:val="02AD7AC3"/>
    <w:rsid w:val="02E11D76"/>
    <w:rsid w:val="038D5330"/>
    <w:rsid w:val="038F541B"/>
    <w:rsid w:val="03965E35"/>
    <w:rsid w:val="03E365BC"/>
    <w:rsid w:val="03E9018B"/>
    <w:rsid w:val="04E05C53"/>
    <w:rsid w:val="050F5EDB"/>
    <w:rsid w:val="05820C6C"/>
    <w:rsid w:val="05974C44"/>
    <w:rsid w:val="06844750"/>
    <w:rsid w:val="072F54F3"/>
    <w:rsid w:val="07CD02C0"/>
    <w:rsid w:val="08242A95"/>
    <w:rsid w:val="083E4D1A"/>
    <w:rsid w:val="08564759"/>
    <w:rsid w:val="08DD0238"/>
    <w:rsid w:val="09465165"/>
    <w:rsid w:val="09DC6848"/>
    <w:rsid w:val="0AD160CF"/>
    <w:rsid w:val="0AF23140"/>
    <w:rsid w:val="0B735DE2"/>
    <w:rsid w:val="0B7F2E6D"/>
    <w:rsid w:val="0BFE4EEC"/>
    <w:rsid w:val="0C476893"/>
    <w:rsid w:val="0C9A3DEB"/>
    <w:rsid w:val="0D8C4BF5"/>
    <w:rsid w:val="0D8E6743"/>
    <w:rsid w:val="0DB52EF3"/>
    <w:rsid w:val="0E52151F"/>
    <w:rsid w:val="0F1D7D7F"/>
    <w:rsid w:val="0F5A60C1"/>
    <w:rsid w:val="0F6E6B7C"/>
    <w:rsid w:val="0FC81CD8"/>
    <w:rsid w:val="103C27CE"/>
    <w:rsid w:val="113B1A46"/>
    <w:rsid w:val="119105B0"/>
    <w:rsid w:val="11991D14"/>
    <w:rsid w:val="11DA0DB6"/>
    <w:rsid w:val="12090201"/>
    <w:rsid w:val="126A7E5E"/>
    <w:rsid w:val="127D7927"/>
    <w:rsid w:val="12B86C14"/>
    <w:rsid w:val="13525B1D"/>
    <w:rsid w:val="1356385F"/>
    <w:rsid w:val="13A445CA"/>
    <w:rsid w:val="13E62E35"/>
    <w:rsid w:val="14084E41"/>
    <w:rsid w:val="14B720DC"/>
    <w:rsid w:val="15434B22"/>
    <w:rsid w:val="157A2EC7"/>
    <w:rsid w:val="16290DB7"/>
    <w:rsid w:val="169C7635"/>
    <w:rsid w:val="174F2D26"/>
    <w:rsid w:val="17C7306C"/>
    <w:rsid w:val="183B45D7"/>
    <w:rsid w:val="184F5194"/>
    <w:rsid w:val="18826EA4"/>
    <w:rsid w:val="198C1D89"/>
    <w:rsid w:val="19A406B7"/>
    <w:rsid w:val="1A564145"/>
    <w:rsid w:val="1A713F1E"/>
    <w:rsid w:val="1A7F2DB5"/>
    <w:rsid w:val="1B34092A"/>
    <w:rsid w:val="1B3E06A6"/>
    <w:rsid w:val="1B4346C9"/>
    <w:rsid w:val="1CC406E9"/>
    <w:rsid w:val="1DCE1031"/>
    <w:rsid w:val="1DF74DA4"/>
    <w:rsid w:val="1E166EEC"/>
    <w:rsid w:val="1E1C3531"/>
    <w:rsid w:val="1EA307B4"/>
    <w:rsid w:val="1F712565"/>
    <w:rsid w:val="1F8654CC"/>
    <w:rsid w:val="1FB913FE"/>
    <w:rsid w:val="1FDC62F1"/>
    <w:rsid w:val="1FDE2C12"/>
    <w:rsid w:val="1FED72F9"/>
    <w:rsid w:val="20C66F34"/>
    <w:rsid w:val="20D55DBE"/>
    <w:rsid w:val="211F7071"/>
    <w:rsid w:val="21676C37"/>
    <w:rsid w:val="21821B57"/>
    <w:rsid w:val="21C33634"/>
    <w:rsid w:val="21E74A43"/>
    <w:rsid w:val="21FF5741"/>
    <w:rsid w:val="2204406F"/>
    <w:rsid w:val="221217FD"/>
    <w:rsid w:val="224B2C26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85B737A"/>
    <w:rsid w:val="288C6AFC"/>
    <w:rsid w:val="28952AF8"/>
    <w:rsid w:val="29212057"/>
    <w:rsid w:val="29336C7B"/>
    <w:rsid w:val="2A8D3BB3"/>
    <w:rsid w:val="2AD102EC"/>
    <w:rsid w:val="2B406E77"/>
    <w:rsid w:val="2B4F698B"/>
    <w:rsid w:val="2B722042"/>
    <w:rsid w:val="2BA45ABD"/>
    <w:rsid w:val="2BAE2033"/>
    <w:rsid w:val="2C0E2AD1"/>
    <w:rsid w:val="2C255518"/>
    <w:rsid w:val="2C6276DE"/>
    <w:rsid w:val="2D006114"/>
    <w:rsid w:val="2D190B34"/>
    <w:rsid w:val="2DAC0A15"/>
    <w:rsid w:val="2E124403"/>
    <w:rsid w:val="2E14537F"/>
    <w:rsid w:val="2E366A85"/>
    <w:rsid w:val="2EB63EF5"/>
    <w:rsid w:val="2FF130FC"/>
    <w:rsid w:val="302E2353"/>
    <w:rsid w:val="304A7E50"/>
    <w:rsid w:val="30637A5C"/>
    <w:rsid w:val="308819B0"/>
    <w:rsid w:val="308B5380"/>
    <w:rsid w:val="30F31A62"/>
    <w:rsid w:val="310C5C6D"/>
    <w:rsid w:val="311F22C5"/>
    <w:rsid w:val="31717AB1"/>
    <w:rsid w:val="31F9354C"/>
    <w:rsid w:val="33640261"/>
    <w:rsid w:val="33840509"/>
    <w:rsid w:val="33BC1065"/>
    <w:rsid w:val="33CA5530"/>
    <w:rsid w:val="3518051D"/>
    <w:rsid w:val="352D221A"/>
    <w:rsid w:val="354C6BFF"/>
    <w:rsid w:val="3573634B"/>
    <w:rsid w:val="35A3072E"/>
    <w:rsid w:val="35EB3E83"/>
    <w:rsid w:val="361E626F"/>
    <w:rsid w:val="36B67FED"/>
    <w:rsid w:val="376D66D2"/>
    <w:rsid w:val="37995B82"/>
    <w:rsid w:val="38BA2E86"/>
    <w:rsid w:val="39292CF8"/>
    <w:rsid w:val="397F2B6A"/>
    <w:rsid w:val="398420CC"/>
    <w:rsid w:val="39BD1208"/>
    <w:rsid w:val="39D04655"/>
    <w:rsid w:val="39DA2245"/>
    <w:rsid w:val="3A265204"/>
    <w:rsid w:val="3B7A19EB"/>
    <w:rsid w:val="3B950B19"/>
    <w:rsid w:val="3BAC1B96"/>
    <w:rsid w:val="3BDB4052"/>
    <w:rsid w:val="3C4A3C73"/>
    <w:rsid w:val="3C7805A2"/>
    <w:rsid w:val="3C901337"/>
    <w:rsid w:val="3D855688"/>
    <w:rsid w:val="3DAF0BA9"/>
    <w:rsid w:val="3E5227DD"/>
    <w:rsid w:val="3E6F10A1"/>
    <w:rsid w:val="3E752133"/>
    <w:rsid w:val="3E7C7D6E"/>
    <w:rsid w:val="3ECD1116"/>
    <w:rsid w:val="3F122481"/>
    <w:rsid w:val="3F95157A"/>
    <w:rsid w:val="3FA82747"/>
    <w:rsid w:val="40055B41"/>
    <w:rsid w:val="4057639D"/>
    <w:rsid w:val="408F2757"/>
    <w:rsid w:val="40AA7E7D"/>
    <w:rsid w:val="41113A47"/>
    <w:rsid w:val="41987213"/>
    <w:rsid w:val="41A43864"/>
    <w:rsid w:val="41CA2B9F"/>
    <w:rsid w:val="41CF1EF3"/>
    <w:rsid w:val="42033039"/>
    <w:rsid w:val="42634881"/>
    <w:rsid w:val="428B0580"/>
    <w:rsid w:val="428D5E99"/>
    <w:rsid w:val="42A20E75"/>
    <w:rsid w:val="4337726F"/>
    <w:rsid w:val="439E4C80"/>
    <w:rsid w:val="44E7657C"/>
    <w:rsid w:val="459A2FF4"/>
    <w:rsid w:val="45E5269D"/>
    <w:rsid w:val="46166482"/>
    <w:rsid w:val="47392418"/>
    <w:rsid w:val="47D7191E"/>
    <w:rsid w:val="47FF4B8B"/>
    <w:rsid w:val="48546800"/>
    <w:rsid w:val="48850CAF"/>
    <w:rsid w:val="489D725F"/>
    <w:rsid w:val="48A8056F"/>
    <w:rsid w:val="48D507A7"/>
    <w:rsid w:val="48E47761"/>
    <w:rsid w:val="48F91BA7"/>
    <w:rsid w:val="49160B9F"/>
    <w:rsid w:val="49494C42"/>
    <w:rsid w:val="49C820BA"/>
    <w:rsid w:val="4A83667D"/>
    <w:rsid w:val="4A9542B5"/>
    <w:rsid w:val="4B5A5A42"/>
    <w:rsid w:val="4B920BD1"/>
    <w:rsid w:val="4C054E59"/>
    <w:rsid w:val="4CB1440A"/>
    <w:rsid w:val="4D0F7F80"/>
    <w:rsid w:val="4D106251"/>
    <w:rsid w:val="4D445EFB"/>
    <w:rsid w:val="4D566987"/>
    <w:rsid w:val="4E89522A"/>
    <w:rsid w:val="4EE46BD3"/>
    <w:rsid w:val="4EF17752"/>
    <w:rsid w:val="500A342C"/>
    <w:rsid w:val="50A76ECD"/>
    <w:rsid w:val="50DE1A1F"/>
    <w:rsid w:val="50EC6BCE"/>
    <w:rsid w:val="517A7D5A"/>
    <w:rsid w:val="51C27D36"/>
    <w:rsid w:val="527C1C93"/>
    <w:rsid w:val="52C579E6"/>
    <w:rsid w:val="53122466"/>
    <w:rsid w:val="532C2F73"/>
    <w:rsid w:val="55235B4A"/>
    <w:rsid w:val="55EB5A15"/>
    <w:rsid w:val="561E2809"/>
    <w:rsid w:val="56246DDC"/>
    <w:rsid w:val="56554CD5"/>
    <w:rsid w:val="56AF5F68"/>
    <w:rsid w:val="56E04EE6"/>
    <w:rsid w:val="572F521C"/>
    <w:rsid w:val="57726E86"/>
    <w:rsid w:val="57765097"/>
    <w:rsid w:val="579B705F"/>
    <w:rsid w:val="57DA6296"/>
    <w:rsid w:val="58562F86"/>
    <w:rsid w:val="58732FAA"/>
    <w:rsid w:val="5889510A"/>
    <w:rsid w:val="58DA6709"/>
    <w:rsid w:val="58DB65D4"/>
    <w:rsid w:val="58DE6664"/>
    <w:rsid w:val="59850F1B"/>
    <w:rsid w:val="59AD3802"/>
    <w:rsid w:val="5A3A6E11"/>
    <w:rsid w:val="5A751DEA"/>
    <w:rsid w:val="5A755946"/>
    <w:rsid w:val="5ABF18BC"/>
    <w:rsid w:val="5B2C6D7D"/>
    <w:rsid w:val="5BD743DE"/>
    <w:rsid w:val="5BEA5E65"/>
    <w:rsid w:val="5BFF15A3"/>
    <w:rsid w:val="5C3F5CCB"/>
    <w:rsid w:val="5C8136C1"/>
    <w:rsid w:val="5CE447B6"/>
    <w:rsid w:val="5D3D64C3"/>
    <w:rsid w:val="5D427B01"/>
    <w:rsid w:val="5D646842"/>
    <w:rsid w:val="5E8B1BDC"/>
    <w:rsid w:val="5F2A7F10"/>
    <w:rsid w:val="5F3542BE"/>
    <w:rsid w:val="5F852791"/>
    <w:rsid w:val="60455DBA"/>
    <w:rsid w:val="608605A7"/>
    <w:rsid w:val="60996106"/>
    <w:rsid w:val="60FC2464"/>
    <w:rsid w:val="61DE76C6"/>
    <w:rsid w:val="620677CB"/>
    <w:rsid w:val="624B4FC5"/>
    <w:rsid w:val="626F5370"/>
    <w:rsid w:val="62A50D92"/>
    <w:rsid w:val="632048BD"/>
    <w:rsid w:val="638070CA"/>
    <w:rsid w:val="63BD46B1"/>
    <w:rsid w:val="646830AE"/>
    <w:rsid w:val="64746686"/>
    <w:rsid w:val="64A7238C"/>
    <w:rsid w:val="64DC371B"/>
    <w:rsid w:val="64DD0CB7"/>
    <w:rsid w:val="654E42F5"/>
    <w:rsid w:val="65DF4CFD"/>
    <w:rsid w:val="65F962CD"/>
    <w:rsid w:val="65FE66AB"/>
    <w:rsid w:val="662817F5"/>
    <w:rsid w:val="663A7A43"/>
    <w:rsid w:val="66477914"/>
    <w:rsid w:val="664F3941"/>
    <w:rsid w:val="6670349F"/>
    <w:rsid w:val="66D512E8"/>
    <w:rsid w:val="67B416BE"/>
    <w:rsid w:val="67D0065F"/>
    <w:rsid w:val="683A3D2B"/>
    <w:rsid w:val="688B4BC9"/>
    <w:rsid w:val="69116A62"/>
    <w:rsid w:val="69E42310"/>
    <w:rsid w:val="6B013226"/>
    <w:rsid w:val="6B4355EC"/>
    <w:rsid w:val="6B461A7A"/>
    <w:rsid w:val="6B7144A1"/>
    <w:rsid w:val="6B861AF8"/>
    <w:rsid w:val="6B9D23AD"/>
    <w:rsid w:val="6C0369AE"/>
    <w:rsid w:val="6C136D9D"/>
    <w:rsid w:val="6C432361"/>
    <w:rsid w:val="6D407CD6"/>
    <w:rsid w:val="6DA11374"/>
    <w:rsid w:val="6E41683C"/>
    <w:rsid w:val="6EF410D7"/>
    <w:rsid w:val="6F0357BE"/>
    <w:rsid w:val="6F3338EC"/>
    <w:rsid w:val="6FA7614A"/>
    <w:rsid w:val="70785D38"/>
    <w:rsid w:val="70F941F5"/>
    <w:rsid w:val="711A7F1E"/>
    <w:rsid w:val="71461053"/>
    <w:rsid w:val="71E573FD"/>
    <w:rsid w:val="71EF237B"/>
    <w:rsid w:val="726A706D"/>
    <w:rsid w:val="72E42010"/>
    <w:rsid w:val="72F21DD2"/>
    <w:rsid w:val="73830C7C"/>
    <w:rsid w:val="740F48EB"/>
    <w:rsid w:val="750B58E9"/>
    <w:rsid w:val="7577036C"/>
    <w:rsid w:val="75956A44"/>
    <w:rsid w:val="759F72BA"/>
    <w:rsid w:val="75AA3A97"/>
    <w:rsid w:val="75F80BED"/>
    <w:rsid w:val="762B2E39"/>
    <w:rsid w:val="762D259F"/>
    <w:rsid w:val="767D44EB"/>
    <w:rsid w:val="7690756A"/>
    <w:rsid w:val="76BE175B"/>
    <w:rsid w:val="7718505A"/>
    <w:rsid w:val="782A7918"/>
    <w:rsid w:val="784604CA"/>
    <w:rsid w:val="78774B38"/>
    <w:rsid w:val="78F0566F"/>
    <w:rsid w:val="793024BA"/>
    <w:rsid w:val="797C0647"/>
    <w:rsid w:val="7AB041E9"/>
    <w:rsid w:val="7B026A80"/>
    <w:rsid w:val="7B6D3318"/>
    <w:rsid w:val="7BA51BB2"/>
    <w:rsid w:val="7C2D787C"/>
    <w:rsid w:val="7C4D6B98"/>
    <w:rsid w:val="7C4E6030"/>
    <w:rsid w:val="7CE33C0D"/>
    <w:rsid w:val="7D02665D"/>
    <w:rsid w:val="7D4F7E21"/>
    <w:rsid w:val="7D9A72EE"/>
    <w:rsid w:val="7DA138D1"/>
    <w:rsid w:val="7EA13CB3"/>
    <w:rsid w:val="7F067B9D"/>
    <w:rsid w:val="7F2F3A66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3522</Words>
  <Characters>4476</Characters>
  <Lines>0</Lines>
  <Paragraphs>0</Paragraphs>
  <TotalTime>1</TotalTime>
  <ScaleCrop>false</ScaleCrop>
  <LinksUpToDate>false</LinksUpToDate>
  <CharactersWithSpaces>4827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2023-08-15T02:30:00Z</cp:lastPrinted>
  <dcterms:modified xsi:type="dcterms:W3CDTF">2023-08-17T01:53:42Z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D7952CA9FC48456687C89DFBEDA40070</vt:lpwstr>
  </property>
</Properties>
</file>